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AE4" w:rsidRPr="00D60928" w:rsidRDefault="00944AE4" w:rsidP="00944AE4">
      <w:pPr>
        <w:spacing w:after="0" w:line="240" w:lineRule="auto"/>
        <w:jc w:val="center"/>
        <w:rPr>
          <w:rFonts w:ascii="Times New Roman" w:hAnsi="Times New Roman" w:cs="Times New Roman"/>
          <w:b/>
          <w:sz w:val="28"/>
          <w:szCs w:val="28"/>
        </w:rPr>
      </w:pPr>
      <w:r w:rsidRPr="00D60928">
        <w:rPr>
          <w:rFonts w:ascii="Times New Roman" w:hAnsi="Times New Roman" w:cs="Times New Roman"/>
          <w:b/>
          <w:sz w:val="28"/>
          <w:szCs w:val="28"/>
        </w:rPr>
        <w:t>Государственное учреждение «Бешенковичский районный архив»</w:t>
      </w:r>
    </w:p>
    <w:p w:rsidR="00944AE4" w:rsidRPr="00D60928" w:rsidRDefault="00944AE4" w:rsidP="00944AE4">
      <w:pPr>
        <w:spacing w:after="0" w:line="240" w:lineRule="auto"/>
        <w:jc w:val="center"/>
        <w:rPr>
          <w:rFonts w:ascii="Times New Roman" w:hAnsi="Times New Roman" w:cs="Times New Roman"/>
          <w:sz w:val="24"/>
          <w:szCs w:val="24"/>
        </w:rPr>
      </w:pPr>
      <w:r w:rsidRPr="00D60928">
        <w:rPr>
          <w:rFonts w:ascii="Times New Roman" w:hAnsi="Times New Roman" w:cs="Times New Roman"/>
          <w:sz w:val="24"/>
          <w:szCs w:val="24"/>
        </w:rPr>
        <w:t xml:space="preserve">Адрес: ул. Чуклая, 12, г.п. Бешенковичи, </w:t>
      </w:r>
    </w:p>
    <w:p w:rsidR="00944AE4" w:rsidRPr="00D60928" w:rsidRDefault="00944AE4" w:rsidP="00944AE4">
      <w:pPr>
        <w:spacing w:after="0" w:line="240" w:lineRule="auto"/>
        <w:jc w:val="center"/>
        <w:rPr>
          <w:rFonts w:ascii="Times New Roman" w:hAnsi="Times New Roman" w:cs="Times New Roman"/>
          <w:sz w:val="24"/>
          <w:szCs w:val="24"/>
        </w:rPr>
      </w:pPr>
      <w:r w:rsidRPr="00D60928">
        <w:rPr>
          <w:rFonts w:ascii="Times New Roman" w:hAnsi="Times New Roman" w:cs="Times New Roman"/>
          <w:sz w:val="24"/>
          <w:szCs w:val="24"/>
        </w:rPr>
        <w:t>211361, Витебская область</w:t>
      </w:r>
      <w:r w:rsidR="00541C2F">
        <w:rPr>
          <w:rFonts w:ascii="Times New Roman" w:hAnsi="Times New Roman" w:cs="Times New Roman"/>
          <w:sz w:val="24"/>
          <w:szCs w:val="24"/>
        </w:rPr>
        <w:t xml:space="preserve"> </w:t>
      </w:r>
      <w:r w:rsidR="002752F9">
        <w:rPr>
          <w:rFonts w:ascii="Times New Roman" w:hAnsi="Times New Roman" w:cs="Times New Roman"/>
          <w:sz w:val="24"/>
          <w:szCs w:val="24"/>
        </w:rPr>
        <w:t xml:space="preserve"> </w:t>
      </w:r>
    </w:p>
    <w:p w:rsidR="00944AE4" w:rsidRPr="00D60928" w:rsidRDefault="00944AE4" w:rsidP="00944AE4">
      <w:pPr>
        <w:spacing w:after="0" w:line="240" w:lineRule="auto"/>
        <w:jc w:val="center"/>
        <w:rPr>
          <w:rFonts w:ascii="Times New Roman" w:hAnsi="Times New Roman" w:cs="Times New Roman"/>
          <w:sz w:val="24"/>
          <w:szCs w:val="24"/>
        </w:rPr>
      </w:pPr>
      <w:r w:rsidRPr="00D60928">
        <w:rPr>
          <w:rFonts w:ascii="Times New Roman" w:hAnsi="Times New Roman" w:cs="Times New Roman"/>
          <w:sz w:val="24"/>
          <w:szCs w:val="24"/>
        </w:rPr>
        <w:t>Тел.: (802131) 6 40 72</w:t>
      </w:r>
    </w:p>
    <w:p w:rsidR="00944AE4" w:rsidRPr="00D60928" w:rsidRDefault="00D60928" w:rsidP="00944AE4">
      <w:pPr>
        <w:spacing w:after="0" w:line="240" w:lineRule="auto"/>
        <w:jc w:val="center"/>
        <w:rPr>
          <w:rFonts w:ascii="Times New Roman" w:hAnsi="Times New Roman" w:cs="Times New Roman"/>
          <w:sz w:val="24"/>
          <w:szCs w:val="24"/>
          <w:lang w:val="be-BY"/>
        </w:rPr>
      </w:pPr>
      <w:r w:rsidRPr="00D60928">
        <w:rPr>
          <w:rFonts w:ascii="Times New Roman" w:hAnsi="Times New Roman" w:cs="Times New Roman"/>
          <w:sz w:val="24"/>
          <w:szCs w:val="24"/>
          <w:lang w:val="en-US"/>
        </w:rPr>
        <w:t>b</w:t>
      </w:r>
      <w:r w:rsidR="00944AE4" w:rsidRPr="00D60928">
        <w:rPr>
          <w:rFonts w:ascii="Times New Roman" w:hAnsi="Times New Roman" w:cs="Times New Roman"/>
          <w:sz w:val="24"/>
          <w:szCs w:val="24"/>
          <w:lang w:val="en-US"/>
        </w:rPr>
        <w:t>eshena</w:t>
      </w:r>
      <w:r w:rsidRPr="00D60928">
        <w:rPr>
          <w:rFonts w:ascii="Times New Roman" w:hAnsi="Times New Roman" w:cs="Times New Roman"/>
          <w:sz w:val="24"/>
          <w:szCs w:val="24"/>
          <w:lang w:val="en-US"/>
        </w:rPr>
        <w:t>rhiv</w:t>
      </w:r>
      <w:r w:rsidRPr="00050316">
        <w:rPr>
          <w:rFonts w:ascii="Times New Roman" w:hAnsi="Times New Roman" w:cs="Times New Roman"/>
          <w:sz w:val="24"/>
          <w:szCs w:val="24"/>
        </w:rPr>
        <w:t>@</w:t>
      </w:r>
      <w:r w:rsidRPr="00D60928">
        <w:rPr>
          <w:rFonts w:ascii="Times New Roman" w:hAnsi="Times New Roman" w:cs="Times New Roman"/>
          <w:sz w:val="24"/>
          <w:szCs w:val="24"/>
          <w:lang w:val="en-US"/>
        </w:rPr>
        <w:t>mail</w:t>
      </w:r>
      <w:r w:rsidRPr="00050316">
        <w:rPr>
          <w:rFonts w:ascii="Times New Roman" w:hAnsi="Times New Roman" w:cs="Times New Roman"/>
          <w:sz w:val="24"/>
          <w:szCs w:val="24"/>
        </w:rPr>
        <w:t>.</w:t>
      </w:r>
      <w:r w:rsidRPr="00D60928">
        <w:rPr>
          <w:rFonts w:ascii="Times New Roman" w:hAnsi="Times New Roman" w:cs="Times New Roman"/>
          <w:sz w:val="24"/>
          <w:szCs w:val="24"/>
          <w:lang w:val="en-US"/>
        </w:rPr>
        <w:t>ru</w:t>
      </w:r>
    </w:p>
    <w:p w:rsidR="00944AE4" w:rsidRDefault="00944AE4" w:rsidP="00944AE4">
      <w:pPr>
        <w:spacing w:after="0" w:line="240" w:lineRule="auto"/>
        <w:rPr>
          <w:rFonts w:ascii="Times New Roman" w:hAnsi="Times New Roman" w:cs="Times New Roman"/>
          <w:b/>
          <w:sz w:val="28"/>
          <w:szCs w:val="28"/>
        </w:rPr>
      </w:pPr>
    </w:p>
    <w:p w:rsidR="00944AE4" w:rsidRDefault="00944AE4" w:rsidP="00944AE4">
      <w:pPr>
        <w:spacing w:after="0" w:line="240" w:lineRule="auto"/>
        <w:rPr>
          <w:rFonts w:ascii="Times New Roman" w:hAnsi="Times New Roman" w:cs="Times New Roman"/>
          <w:b/>
          <w:sz w:val="28"/>
          <w:szCs w:val="28"/>
        </w:rPr>
      </w:pPr>
    </w:p>
    <w:p w:rsidR="0002554B" w:rsidRDefault="00944AE4" w:rsidP="00944AE4">
      <w:pPr>
        <w:spacing w:after="0" w:line="240" w:lineRule="auto"/>
        <w:rPr>
          <w:rFonts w:ascii="Times New Roman" w:hAnsi="Times New Roman" w:cs="Times New Roman"/>
          <w:b/>
          <w:sz w:val="28"/>
          <w:szCs w:val="28"/>
        </w:rPr>
      </w:pPr>
      <w:r w:rsidRPr="00944AE4">
        <w:rPr>
          <w:rFonts w:ascii="Times New Roman" w:hAnsi="Times New Roman" w:cs="Times New Roman"/>
          <w:b/>
          <w:sz w:val="28"/>
          <w:szCs w:val="28"/>
        </w:rPr>
        <w:t>ИНФОРМАЦИЯ О ФОНДЕ</w:t>
      </w:r>
    </w:p>
    <w:p w:rsidR="00D60928" w:rsidRDefault="00D60928" w:rsidP="00944AE4">
      <w:pPr>
        <w:spacing w:after="0" w:line="240" w:lineRule="auto"/>
        <w:rPr>
          <w:rFonts w:ascii="Times New Roman" w:hAnsi="Times New Roman" w:cs="Times New Roman"/>
          <w:b/>
          <w:sz w:val="28"/>
          <w:szCs w:val="28"/>
        </w:rPr>
      </w:pPr>
    </w:p>
    <w:p w:rsidR="00D60928" w:rsidRDefault="00D60928" w:rsidP="00944AE4">
      <w:pPr>
        <w:spacing w:after="0" w:line="240" w:lineRule="auto"/>
        <w:rPr>
          <w:rFonts w:ascii="Times New Roman" w:hAnsi="Times New Roman" w:cs="Times New Roman"/>
          <w:b/>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5"/>
        <w:gridCol w:w="7583"/>
      </w:tblGrid>
      <w:tr w:rsidR="00D60928" w:rsidTr="00856E2F">
        <w:trPr>
          <w:trHeight w:val="505"/>
        </w:trPr>
        <w:tc>
          <w:tcPr>
            <w:tcW w:w="1668" w:type="dxa"/>
          </w:tcPr>
          <w:p w:rsidR="00D60928" w:rsidRDefault="00D60928" w:rsidP="00D60928">
            <w:pPr>
              <w:jc w:val="center"/>
              <w:rPr>
                <w:rFonts w:ascii="Times New Roman" w:hAnsi="Times New Roman" w:cs="Times New Roman"/>
                <w:b/>
                <w:sz w:val="28"/>
                <w:szCs w:val="28"/>
              </w:rPr>
            </w:pPr>
            <w:r>
              <w:rPr>
                <w:rFonts w:ascii="Times New Roman" w:hAnsi="Times New Roman" w:cs="Times New Roman"/>
                <w:b/>
                <w:sz w:val="28"/>
                <w:szCs w:val="28"/>
              </w:rPr>
              <w:t>Номер фонда</w:t>
            </w:r>
          </w:p>
          <w:p w:rsidR="00F41250" w:rsidRDefault="00F41250" w:rsidP="00D60928">
            <w:pPr>
              <w:jc w:val="center"/>
              <w:rPr>
                <w:rFonts w:ascii="Times New Roman" w:hAnsi="Times New Roman" w:cs="Times New Roman"/>
                <w:b/>
                <w:sz w:val="28"/>
                <w:szCs w:val="28"/>
              </w:rPr>
            </w:pPr>
          </w:p>
        </w:tc>
        <w:tc>
          <w:tcPr>
            <w:tcW w:w="7620" w:type="dxa"/>
          </w:tcPr>
          <w:p w:rsidR="00D60928" w:rsidRPr="00F41250" w:rsidRDefault="00D0571B" w:rsidP="0045266A">
            <w:pPr>
              <w:rPr>
                <w:rFonts w:ascii="Times New Roman" w:hAnsi="Times New Roman" w:cs="Times New Roman"/>
                <w:sz w:val="28"/>
                <w:szCs w:val="28"/>
              </w:rPr>
            </w:pPr>
            <w:r>
              <w:rPr>
                <w:rFonts w:ascii="Times New Roman" w:hAnsi="Times New Roman" w:cs="Times New Roman"/>
                <w:sz w:val="28"/>
                <w:szCs w:val="28"/>
              </w:rPr>
              <w:t>9</w:t>
            </w:r>
            <w:r w:rsidR="00C61AA5">
              <w:rPr>
                <w:rFonts w:ascii="Times New Roman" w:hAnsi="Times New Roman" w:cs="Times New Roman"/>
                <w:sz w:val="28"/>
                <w:szCs w:val="28"/>
              </w:rPr>
              <w:t>3</w:t>
            </w:r>
          </w:p>
        </w:tc>
      </w:tr>
      <w:tr w:rsidR="00D60928" w:rsidTr="00F41250">
        <w:tc>
          <w:tcPr>
            <w:tcW w:w="1668" w:type="dxa"/>
          </w:tcPr>
          <w:p w:rsidR="00D60928" w:rsidRDefault="00D60928" w:rsidP="00D60928">
            <w:pPr>
              <w:jc w:val="center"/>
              <w:rPr>
                <w:rFonts w:ascii="Times New Roman" w:hAnsi="Times New Roman" w:cs="Times New Roman"/>
                <w:b/>
                <w:sz w:val="28"/>
                <w:szCs w:val="28"/>
              </w:rPr>
            </w:pPr>
            <w:r>
              <w:rPr>
                <w:rFonts w:ascii="Times New Roman" w:hAnsi="Times New Roman" w:cs="Times New Roman"/>
                <w:b/>
                <w:sz w:val="28"/>
                <w:szCs w:val="28"/>
              </w:rPr>
              <w:t>Название фонда</w:t>
            </w:r>
          </w:p>
          <w:p w:rsidR="0047132B" w:rsidRDefault="0047132B" w:rsidP="00D60928">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827DD6" w:rsidRDefault="00827DD6" w:rsidP="00CA6AFC">
            <w:pPr>
              <w:jc w:val="center"/>
              <w:rPr>
                <w:rFonts w:ascii="Times New Roman" w:hAnsi="Times New Roman" w:cs="Times New Roman"/>
                <w:b/>
                <w:sz w:val="28"/>
                <w:szCs w:val="28"/>
              </w:rPr>
            </w:pPr>
          </w:p>
          <w:p w:rsidR="00E568DB" w:rsidRDefault="00E568DB" w:rsidP="00CA6AFC">
            <w:pPr>
              <w:jc w:val="center"/>
              <w:rPr>
                <w:rFonts w:ascii="Times New Roman" w:hAnsi="Times New Roman" w:cs="Times New Roman"/>
                <w:b/>
                <w:sz w:val="28"/>
                <w:szCs w:val="28"/>
              </w:rPr>
            </w:pPr>
            <w:r>
              <w:rPr>
                <w:rFonts w:ascii="Times New Roman" w:hAnsi="Times New Roman" w:cs="Times New Roman"/>
                <w:b/>
                <w:sz w:val="28"/>
                <w:szCs w:val="28"/>
              </w:rPr>
              <w:t xml:space="preserve">Годы документов     </w:t>
            </w:r>
          </w:p>
        </w:tc>
        <w:tc>
          <w:tcPr>
            <w:tcW w:w="7620" w:type="dxa"/>
          </w:tcPr>
          <w:p w:rsidR="00232E9F" w:rsidRDefault="00C61AA5" w:rsidP="00342F92">
            <w:pPr>
              <w:jc w:val="both"/>
              <w:rPr>
                <w:rFonts w:ascii="Times New Roman" w:hAnsi="Times New Roman" w:cs="Times New Roman"/>
                <w:sz w:val="28"/>
                <w:szCs w:val="28"/>
              </w:rPr>
            </w:pPr>
            <w:r>
              <w:rPr>
                <w:rFonts w:ascii="Times New Roman" w:hAnsi="Times New Roman" w:cs="Times New Roman"/>
                <w:sz w:val="28"/>
                <w:szCs w:val="28"/>
              </w:rPr>
              <w:lastRenderedPageBreak/>
              <w:t>09.09.1960 – 25.12.1980 – Бешенковичская фабрика художественных изделий Республиканского треста художественных промыслов Главного управления местной промышленности БССР (с 1965 – Управления художественной промышленности министерства местной промышленности БССР, с 25.12.1980 – Витебского производственного объединения художественных изделий, г.п. Бешенковичи Витебской области);</w:t>
            </w:r>
          </w:p>
          <w:p w:rsidR="00C61AA5" w:rsidRDefault="00C61AA5" w:rsidP="00342F92">
            <w:pPr>
              <w:jc w:val="both"/>
              <w:rPr>
                <w:rFonts w:ascii="Times New Roman" w:hAnsi="Times New Roman" w:cs="Times New Roman"/>
                <w:sz w:val="28"/>
                <w:szCs w:val="28"/>
              </w:rPr>
            </w:pPr>
          </w:p>
          <w:p w:rsidR="00C61AA5" w:rsidRDefault="00C61AA5" w:rsidP="00342F92">
            <w:pPr>
              <w:jc w:val="both"/>
              <w:rPr>
                <w:rFonts w:ascii="Times New Roman" w:hAnsi="Times New Roman" w:cs="Times New Roman"/>
                <w:sz w:val="28"/>
                <w:szCs w:val="28"/>
              </w:rPr>
            </w:pPr>
            <w:r>
              <w:rPr>
                <w:rFonts w:ascii="Times New Roman" w:hAnsi="Times New Roman" w:cs="Times New Roman"/>
                <w:sz w:val="28"/>
                <w:szCs w:val="28"/>
              </w:rPr>
              <w:t>25.12.1980 – 01.07.1988 – Бешенковичская  фабрика художественных изделий Витебского производственного объединения художественных изделий, г.п. Бешенковичи Витебской области;</w:t>
            </w:r>
          </w:p>
          <w:p w:rsidR="00C61AA5" w:rsidRDefault="00C61AA5" w:rsidP="00342F92">
            <w:pPr>
              <w:jc w:val="both"/>
              <w:rPr>
                <w:rFonts w:ascii="Times New Roman" w:hAnsi="Times New Roman" w:cs="Times New Roman"/>
                <w:sz w:val="28"/>
                <w:szCs w:val="28"/>
              </w:rPr>
            </w:pPr>
          </w:p>
          <w:p w:rsidR="00C61AA5" w:rsidRDefault="00C61AA5" w:rsidP="00342F92">
            <w:pPr>
              <w:jc w:val="both"/>
              <w:rPr>
                <w:rFonts w:ascii="Times New Roman" w:hAnsi="Times New Roman" w:cs="Times New Roman"/>
                <w:sz w:val="28"/>
                <w:szCs w:val="28"/>
              </w:rPr>
            </w:pPr>
            <w:r>
              <w:rPr>
                <w:rFonts w:ascii="Times New Roman" w:hAnsi="Times New Roman" w:cs="Times New Roman"/>
                <w:sz w:val="28"/>
                <w:szCs w:val="28"/>
              </w:rPr>
              <w:t>01.07.1988 – 01.01.1990 – Бешенковичская фабрика художественных  изделий Белорусского</w:t>
            </w:r>
            <w:r w:rsidR="00E45253">
              <w:rPr>
                <w:rFonts w:ascii="Times New Roman" w:hAnsi="Times New Roman" w:cs="Times New Roman"/>
                <w:sz w:val="28"/>
                <w:szCs w:val="28"/>
              </w:rPr>
              <w:t xml:space="preserve"> производственно-торгового объединения (ассоциации) народных художественных промыслов (с 20.06.1991 – Ассоциации, Белорусские народные художественные промыслы; с 27.09.1993 – Белорусского Государственного концерна «Белхудожпромыслы» Управления делами Президента Республики Беларусь, г.п. Бешенковичи Витебской области);</w:t>
            </w:r>
          </w:p>
          <w:p w:rsidR="00E45253" w:rsidRDefault="00E45253" w:rsidP="00342F92">
            <w:pPr>
              <w:jc w:val="both"/>
              <w:rPr>
                <w:rFonts w:ascii="Times New Roman" w:hAnsi="Times New Roman" w:cs="Times New Roman"/>
                <w:sz w:val="28"/>
                <w:szCs w:val="28"/>
              </w:rPr>
            </w:pPr>
          </w:p>
          <w:p w:rsidR="00E45253" w:rsidRDefault="00E45253" w:rsidP="00342F92">
            <w:pPr>
              <w:jc w:val="both"/>
              <w:rPr>
                <w:rFonts w:ascii="Times New Roman" w:hAnsi="Times New Roman" w:cs="Times New Roman"/>
                <w:sz w:val="28"/>
                <w:szCs w:val="28"/>
              </w:rPr>
            </w:pPr>
            <w:r>
              <w:rPr>
                <w:rFonts w:ascii="Times New Roman" w:hAnsi="Times New Roman" w:cs="Times New Roman"/>
                <w:sz w:val="28"/>
                <w:szCs w:val="28"/>
              </w:rPr>
              <w:t>01.01.1990 – 18.05.2000 – Республиканское унитарное предприятие «Бешенковичская фабрика художественных изделий»</w:t>
            </w:r>
            <w:r w:rsidR="00D31FAC">
              <w:rPr>
                <w:rFonts w:ascii="Times New Roman" w:hAnsi="Times New Roman" w:cs="Times New Roman"/>
                <w:sz w:val="28"/>
                <w:szCs w:val="28"/>
              </w:rPr>
              <w:t xml:space="preserve"> Белорусского Государственного концерна «Белхудожпромыслы» Управления делами Президента Республики Беларусь, г.п. Бешенковичи Витебской области;</w:t>
            </w:r>
          </w:p>
          <w:p w:rsidR="00D31FAC" w:rsidRDefault="00D31FAC" w:rsidP="00342F92">
            <w:pPr>
              <w:jc w:val="both"/>
              <w:rPr>
                <w:rFonts w:ascii="Times New Roman" w:hAnsi="Times New Roman" w:cs="Times New Roman"/>
                <w:sz w:val="28"/>
                <w:szCs w:val="28"/>
              </w:rPr>
            </w:pPr>
          </w:p>
          <w:p w:rsidR="00540C90" w:rsidRDefault="00540C90" w:rsidP="00342F92">
            <w:pPr>
              <w:jc w:val="both"/>
              <w:rPr>
                <w:rFonts w:ascii="Times New Roman" w:hAnsi="Times New Roman" w:cs="Times New Roman"/>
                <w:sz w:val="28"/>
                <w:szCs w:val="28"/>
              </w:rPr>
            </w:pPr>
          </w:p>
          <w:p w:rsidR="00540C90" w:rsidRDefault="00540C90" w:rsidP="00342F92">
            <w:pPr>
              <w:jc w:val="both"/>
              <w:rPr>
                <w:rFonts w:ascii="Times New Roman" w:hAnsi="Times New Roman" w:cs="Times New Roman"/>
                <w:sz w:val="28"/>
                <w:szCs w:val="28"/>
              </w:rPr>
            </w:pPr>
          </w:p>
          <w:p w:rsidR="00D31FAC" w:rsidRDefault="00D31FAC" w:rsidP="00342F92">
            <w:pPr>
              <w:jc w:val="both"/>
              <w:rPr>
                <w:rFonts w:ascii="Times New Roman" w:hAnsi="Times New Roman" w:cs="Times New Roman"/>
                <w:sz w:val="28"/>
                <w:szCs w:val="28"/>
              </w:rPr>
            </w:pPr>
            <w:r>
              <w:rPr>
                <w:rFonts w:ascii="Times New Roman" w:hAnsi="Times New Roman" w:cs="Times New Roman"/>
                <w:sz w:val="28"/>
                <w:szCs w:val="28"/>
              </w:rPr>
              <w:lastRenderedPageBreak/>
              <w:t>18.05.2000 – 11.10.2005 – Бешенковичский швейных цех Республиканского унитарного предприятия «Оршанская фабрика художественных изделий», г.п. Бешенковичи Витебской области;</w:t>
            </w:r>
          </w:p>
          <w:p w:rsidR="00827DD6" w:rsidRDefault="00827DD6" w:rsidP="00342F92">
            <w:pPr>
              <w:jc w:val="both"/>
              <w:rPr>
                <w:rFonts w:ascii="Times New Roman" w:hAnsi="Times New Roman" w:cs="Times New Roman"/>
                <w:sz w:val="28"/>
                <w:szCs w:val="28"/>
              </w:rPr>
            </w:pPr>
          </w:p>
          <w:p w:rsidR="00827DD6" w:rsidRDefault="00827DD6" w:rsidP="00342F92">
            <w:pPr>
              <w:jc w:val="both"/>
              <w:rPr>
                <w:rFonts w:ascii="Times New Roman" w:hAnsi="Times New Roman" w:cs="Times New Roman"/>
                <w:sz w:val="28"/>
                <w:szCs w:val="28"/>
              </w:rPr>
            </w:pPr>
            <w:r>
              <w:rPr>
                <w:rFonts w:ascii="Times New Roman" w:hAnsi="Times New Roman" w:cs="Times New Roman"/>
                <w:sz w:val="28"/>
                <w:szCs w:val="28"/>
              </w:rPr>
              <w:t>11.10.2005 – 15.06.2006 – Бешенковичский швейный цех Республиканского унитарного предприятия «Оршанская фабрика художественных изделий» г.п. Бешенковичи Витебской области.</w:t>
            </w:r>
          </w:p>
          <w:p w:rsidR="00827DD6" w:rsidRDefault="00827DD6" w:rsidP="00342F92">
            <w:pPr>
              <w:jc w:val="both"/>
              <w:rPr>
                <w:rFonts w:ascii="Times New Roman" w:hAnsi="Times New Roman" w:cs="Times New Roman"/>
                <w:sz w:val="28"/>
                <w:szCs w:val="28"/>
              </w:rPr>
            </w:pPr>
          </w:p>
          <w:p w:rsidR="00827DD6" w:rsidRDefault="00827DD6" w:rsidP="00342F92">
            <w:pPr>
              <w:jc w:val="both"/>
              <w:rPr>
                <w:rFonts w:ascii="Times New Roman" w:hAnsi="Times New Roman" w:cs="Times New Roman"/>
                <w:sz w:val="28"/>
                <w:szCs w:val="28"/>
              </w:rPr>
            </w:pPr>
          </w:p>
          <w:p w:rsidR="00E568DB" w:rsidRPr="00E568DB" w:rsidRDefault="00827DD6" w:rsidP="002214E4">
            <w:pPr>
              <w:jc w:val="both"/>
              <w:rPr>
                <w:rFonts w:ascii="Times New Roman" w:hAnsi="Times New Roman" w:cs="Times New Roman"/>
                <w:sz w:val="28"/>
                <w:szCs w:val="28"/>
              </w:rPr>
            </w:pPr>
            <w:r>
              <w:rPr>
                <w:rFonts w:ascii="Times New Roman" w:hAnsi="Times New Roman" w:cs="Times New Roman"/>
                <w:sz w:val="28"/>
                <w:szCs w:val="28"/>
              </w:rPr>
              <w:t xml:space="preserve">1960 – 2006 </w:t>
            </w:r>
            <w:r w:rsidR="002C7956">
              <w:rPr>
                <w:rFonts w:ascii="Times New Roman" w:hAnsi="Times New Roman" w:cs="Times New Roman"/>
                <w:sz w:val="28"/>
                <w:szCs w:val="28"/>
              </w:rPr>
              <w:t xml:space="preserve"> </w:t>
            </w:r>
            <w:r w:rsidR="0045266A">
              <w:rPr>
                <w:rFonts w:ascii="Times New Roman" w:hAnsi="Times New Roman" w:cs="Times New Roman"/>
                <w:sz w:val="28"/>
                <w:szCs w:val="28"/>
              </w:rPr>
              <w:t xml:space="preserve"> </w:t>
            </w:r>
            <w:r w:rsidR="00E43D7C">
              <w:rPr>
                <w:rFonts w:ascii="Times New Roman" w:hAnsi="Times New Roman" w:cs="Times New Roman"/>
                <w:sz w:val="28"/>
                <w:szCs w:val="28"/>
              </w:rPr>
              <w:t xml:space="preserve"> </w:t>
            </w:r>
            <w:r w:rsidR="00F967D1">
              <w:rPr>
                <w:rFonts w:ascii="Times New Roman" w:hAnsi="Times New Roman" w:cs="Times New Roman"/>
                <w:sz w:val="28"/>
                <w:szCs w:val="28"/>
              </w:rPr>
              <w:t xml:space="preserve"> </w:t>
            </w:r>
            <w:r w:rsidR="005E794B">
              <w:rPr>
                <w:rFonts w:ascii="Times New Roman" w:hAnsi="Times New Roman" w:cs="Times New Roman"/>
                <w:sz w:val="28"/>
                <w:szCs w:val="28"/>
              </w:rPr>
              <w:t xml:space="preserve"> </w:t>
            </w:r>
            <w:r w:rsidR="001F30A5">
              <w:rPr>
                <w:rFonts w:ascii="Times New Roman" w:hAnsi="Times New Roman" w:cs="Times New Roman"/>
                <w:sz w:val="28"/>
                <w:szCs w:val="28"/>
              </w:rPr>
              <w:t xml:space="preserve"> </w:t>
            </w:r>
            <w:r w:rsidR="0047132B">
              <w:rPr>
                <w:rFonts w:ascii="Times New Roman" w:hAnsi="Times New Roman" w:cs="Times New Roman"/>
                <w:sz w:val="28"/>
                <w:szCs w:val="28"/>
              </w:rPr>
              <w:t xml:space="preserve"> </w:t>
            </w:r>
            <w:r w:rsidR="00232E9F">
              <w:rPr>
                <w:rFonts w:ascii="Times New Roman" w:hAnsi="Times New Roman" w:cs="Times New Roman"/>
                <w:sz w:val="28"/>
                <w:szCs w:val="28"/>
              </w:rPr>
              <w:t xml:space="preserve"> </w:t>
            </w:r>
            <w:r w:rsidR="00492182">
              <w:rPr>
                <w:rFonts w:ascii="Times New Roman" w:hAnsi="Times New Roman" w:cs="Times New Roman"/>
                <w:sz w:val="28"/>
                <w:szCs w:val="28"/>
              </w:rPr>
              <w:t xml:space="preserve"> </w:t>
            </w:r>
            <w:r w:rsidR="00394828">
              <w:rPr>
                <w:rFonts w:ascii="Times New Roman" w:hAnsi="Times New Roman" w:cs="Times New Roman"/>
                <w:sz w:val="28"/>
                <w:szCs w:val="28"/>
              </w:rPr>
              <w:t xml:space="preserve"> </w:t>
            </w:r>
            <w:r w:rsidR="00C43A83">
              <w:rPr>
                <w:rFonts w:ascii="Times New Roman" w:hAnsi="Times New Roman" w:cs="Times New Roman"/>
                <w:sz w:val="28"/>
                <w:szCs w:val="28"/>
              </w:rPr>
              <w:t xml:space="preserve"> </w:t>
            </w:r>
            <w:r w:rsidR="004B6C86">
              <w:rPr>
                <w:rFonts w:ascii="Times New Roman" w:hAnsi="Times New Roman" w:cs="Times New Roman"/>
                <w:sz w:val="28"/>
                <w:szCs w:val="28"/>
              </w:rPr>
              <w:t xml:space="preserve"> </w:t>
            </w:r>
          </w:p>
        </w:tc>
      </w:tr>
      <w:tr w:rsidR="00D60928" w:rsidTr="00F41250">
        <w:tc>
          <w:tcPr>
            <w:tcW w:w="1668" w:type="dxa"/>
          </w:tcPr>
          <w:p w:rsidR="00F41250" w:rsidRDefault="00F41250" w:rsidP="00D60928">
            <w:pPr>
              <w:jc w:val="center"/>
              <w:rPr>
                <w:rFonts w:ascii="Times New Roman" w:hAnsi="Times New Roman" w:cs="Times New Roman"/>
                <w:b/>
                <w:sz w:val="28"/>
                <w:szCs w:val="28"/>
              </w:rPr>
            </w:pPr>
          </w:p>
        </w:tc>
        <w:tc>
          <w:tcPr>
            <w:tcW w:w="7620" w:type="dxa"/>
          </w:tcPr>
          <w:p w:rsidR="00D60928" w:rsidRPr="00F41250" w:rsidRDefault="00D60928" w:rsidP="00944AE4">
            <w:pPr>
              <w:rPr>
                <w:rFonts w:ascii="Times New Roman" w:hAnsi="Times New Roman" w:cs="Times New Roman"/>
                <w:b/>
                <w:sz w:val="28"/>
                <w:szCs w:val="28"/>
              </w:rPr>
            </w:pPr>
          </w:p>
        </w:tc>
      </w:tr>
      <w:tr w:rsidR="00D60928" w:rsidTr="002229AF">
        <w:trPr>
          <w:trHeight w:val="372"/>
        </w:trPr>
        <w:tc>
          <w:tcPr>
            <w:tcW w:w="1668" w:type="dxa"/>
          </w:tcPr>
          <w:p w:rsidR="00D60928" w:rsidRDefault="00D60928" w:rsidP="00D60928">
            <w:pPr>
              <w:jc w:val="center"/>
              <w:rPr>
                <w:rFonts w:ascii="Times New Roman" w:hAnsi="Times New Roman" w:cs="Times New Roman"/>
                <w:b/>
                <w:sz w:val="28"/>
                <w:szCs w:val="28"/>
              </w:rPr>
            </w:pPr>
            <w:r>
              <w:rPr>
                <w:rFonts w:ascii="Times New Roman" w:hAnsi="Times New Roman" w:cs="Times New Roman"/>
                <w:b/>
                <w:sz w:val="28"/>
                <w:szCs w:val="28"/>
              </w:rPr>
              <w:t>Вид фонда</w:t>
            </w:r>
          </w:p>
        </w:tc>
        <w:tc>
          <w:tcPr>
            <w:tcW w:w="7620" w:type="dxa"/>
          </w:tcPr>
          <w:p w:rsidR="00D60928" w:rsidRDefault="00F41250" w:rsidP="00944AE4">
            <w:pPr>
              <w:rPr>
                <w:rFonts w:ascii="Times New Roman" w:hAnsi="Times New Roman" w:cs="Times New Roman"/>
                <w:sz w:val="28"/>
                <w:szCs w:val="28"/>
              </w:rPr>
            </w:pPr>
            <w:r w:rsidRPr="00F41250">
              <w:rPr>
                <w:rFonts w:ascii="Times New Roman" w:hAnsi="Times New Roman" w:cs="Times New Roman"/>
                <w:sz w:val="28"/>
                <w:szCs w:val="28"/>
              </w:rPr>
              <w:t>Архивный фонд учреждения</w:t>
            </w:r>
          </w:p>
          <w:p w:rsidR="00F41250" w:rsidRPr="00F41250" w:rsidRDefault="00F41250" w:rsidP="00944AE4">
            <w:pPr>
              <w:rPr>
                <w:rFonts w:ascii="Times New Roman" w:hAnsi="Times New Roman" w:cs="Times New Roman"/>
                <w:b/>
                <w:sz w:val="28"/>
                <w:szCs w:val="28"/>
              </w:rPr>
            </w:pPr>
          </w:p>
        </w:tc>
      </w:tr>
      <w:tr w:rsidR="00D60928" w:rsidTr="00F41250">
        <w:tc>
          <w:tcPr>
            <w:tcW w:w="1668" w:type="dxa"/>
          </w:tcPr>
          <w:p w:rsidR="00D60928" w:rsidRDefault="00D60928" w:rsidP="00D60928">
            <w:pPr>
              <w:jc w:val="center"/>
              <w:rPr>
                <w:rFonts w:ascii="Times New Roman" w:hAnsi="Times New Roman" w:cs="Times New Roman"/>
                <w:b/>
                <w:sz w:val="28"/>
                <w:szCs w:val="28"/>
              </w:rPr>
            </w:pPr>
            <w:r>
              <w:rPr>
                <w:rFonts w:ascii="Times New Roman" w:hAnsi="Times New Roman" w:cs="Times New Roman"/>
                <w:b/>
                <w:sz w:val="28"/>
                <w:szCs w:val="28"/>
              </w:rPr>
              <w:t>Объем фонда</w:t>
            </w:r>
          </w:p>
        </w:tc>
        <w:tc>
          <w:tcPr>
            <w:tcW w:w="7620" w:type="dxa"/>
          </w:tcPr>
          <w:p w:rsidR="00D60928" w:rsidRDefault="00827DD6" w:rsidP="00944AE4">
            <w:pPr>
              <w:rPr>
                <w:rFonts w:ascii="Times New Roman" w:hAnsi="Times New Roman" w:cs="Times New Roman"/>
                <w:sz w:val="28"/>
                <w:szCs w:val="28"/>
              </w:rPr>
            </w:pPr>
            <w:r>
              <w:rPr>
                <w:rFonts w:ascii="Times New Roman" w:hAnsi="Times New Roman" w:cs="Times New Roman"/>
                <w:sz w:val="28"/>
                <w:szCs w:val="28"/>
              </w:rPr>
              <w:t>497</w:t>
            </w:r>
            <w:r w:rsidR="009C2222">
              <w:rPr>
                <w:rFonts w:ascii="Times New Roman" w:hAnsi="Times New Roman" w:cs="Times New Roman"/>
                <w:sz w:val="28"/>
                <w:szCs w:val="28"/>
              </w:rPr>
              <w:t xml:space="preserve"> </w:t>
            </w:r>
            <w:r w:rsidR="00F41250" w:rsidRPr="00F41250">
              <w:rPr>
                <w:rFonts w:ascii="Times New Roman" w:hAnsi="Times New Roman" w:cs="Times New Roman"/>
                <w:b/>
                <w:sz w:val="28"/>
                <w:szCs w:val="28"/>
              </w:rPr>
              <w:t xml:space="preserve"> </w:t>
            </w:r>
            <w:r w:rsidR="00F41250" w:rsidRPr="00F41250">
              <w:rPr>
                <w:rFonts w:ascii="Times New Roman" w:hAnsi="Times New Roman" w:cs="Times New Roman"/>
                <w:sz w:val="28"/>
                <w:szCs w:val="28"/>
              </w:rPr>
              <w:t>ед. хр.</w:t>
            </w:r>
          </w:p>
          <w:p w:rsidR="00F41250" w:rsidRDefault="00F41250" w:rsidP="00944AE4">
            <w:pPr>
              <w:rPr>
                <w:rFonts w:ascii="Times New Roman" w:hAnsi="Times New Roman" w:cs="Times New Roman"/>
                <w:sz w:val="28"/>
                <w:szCs w:val="28"/>
              </w:rPr>
            </w:pPr>
          </w:p>
          <w:p w:rsidR="00F41250" w:rsidRPr="00F41250" w:rsidRDefault="00F41250" w:rsidP="00944AE4">
            <w:pPr>
              <w:rPr>
                <w:rFonts w:ascii="Times New Roman" w:hAnsi="Times New Roman" w:cs="Times New Roman"/>
                <w:b/>
                <w:sz w:val="28"/>
                <w:szCs w:val="28"/>
              </w:rPr>
            </w:pPr>
          </w:p>
        </w:tc>
      </w:tr>
      <w:tr w:rsidR="00D60928" w:rsidTr="00F41250">
        <w:tc>
          <w:tcPr>
            <w:tcW w:w="1668" w:type="dxa"/>
          </w:tcPr>
          <w:p w:rsidR="00F41250" w:rsidRDefault="00D60928" w:rsidP="00D60928">
            <w:pPr>
              <w:jc w:val="center"/>
              <w:rPr>
                <w:rFonts w:ascii="Times New Roman" w:hAnsi="Times New Roman" w:cs="Times New Roman"/>
                <w:b/>
                <w:sz w:val="28"/>
                <w:szCs w:val="28"/>
              </w:rPr>
            </w:pPr>
            <w:r>
              <w:rPr>
                <w:rFonts w:ascii="Times New Roman" w:hAnsi="Times New Roman" w:cs="Times New Roman"/>
                <w:b/>
                <w:sz w:val="28"/>
                <w:szCs w:val="28"/>
              </w:rPr>
              <w:t>Язык документов</w:t>
            </w:r>
          </w:p>
          <w:p w:rsidR="0047132B" w:rsidRDefault="0047132B" w:rsidP="00D60928">
            <w:pPr>
              <w:jc w:val="center"/>
              <w:rPr>
                <w:rFonts w:ascii="Times New Roman" w:hAnsi="Times New Roman" w:cs="Times New Roman"/>
                <w:b/>
                <w:sz w:val="28"/>
                <w:szCs w:val="28"/>
              </w:rPr>
            </w:pPr>
            <w:r>
              <w:rPr>
                <w:rFonts w:ascii="Times New Roman" w:hAnsi="Times New Roman" w:cs="Times New Roman"/>
                <w:b/>
                <w:sz w:val="28"/>
                <w:szCs w:val="28"/>
              </w:rPr>
              <w:t xml:space="preserve"> </w:t>
            </w:r>
          </w:p>
        </w:tc>
        <w:tc>
          <w:tcPr>
            <w:tcW w:w="7620" w:type="dxa"/>
          </w:tcPr>
          <w:p w:rsidR="00D60928" w:rsidRDefault="0047132B" w:rsidP="00944AE4">
            <w:pPr>
              <w:rPr>
                <w:rFonts w:ascii="Times New Roman" w:hAnsi="Times New Roman" w:cs="Times New Roman"/>
                <w:sz w:val="28"/>
                <w:szCs w:val="28"/>
              </w:rPr>
            </w:pPr>
            <w:r w:rsidRPr="00F41250">
              <w:rPr>
                <w:rFonts w:ascii="Times New Roman" w:hAnsi="Times New Roman" w:cs="Times New Roman"/>
                <w:sz w:val="28"/>
                <w:szCs w:val="28"/>
              </w:rPr>
              <w:t>Р</w:t>
            </w:r>
            <w:r w:rsidR="00F41250" w:rsidRPr="00F41250">
              <w:rPr>
                <w:rFonts w:ascii="Times New Roman" w:hAnsi="Times New Roman" w:cs="Times New Roman"/>
                <w:sz w:val="28"/>
                <w:szCs w:val="28"/>
              </w:rPr>
              <w:t>усский</w:t>
            </w:r>
          </w:p>
          <w:p w:rsidR="0047132B" w:rsidRDefault="0047132B" w:rsidP="00944AE4">
            <w:pPr>
              <w:rPr>
                <w:rFonts w:ascii="Times New Roman" w:hAnsi="Times New Roman" w:cs="Times New Roman"/>
                <w:sz w:val="28"/>
                <w:szCs w:val="28"/>
              </w:rPr>
            </w:pPr>
          </w:p>
          <w:p w:rsidR="0047132B" w:rsidRPr="00F41250" w:rsidRDefault="0047132B" w:rsidP="00307D25">
            <w:pPr>
              <w:rPr>
                <w:rFonts w:ascii="Times New Roman" w:hAnsi="Times New Roman" w:cs="Times New Roman"/>
                <w:sz w:val="28"/>
                <w:szCs w:val="28"/>
              </w:rPr>
            </w:pPr>
          </w:p>
        </w:tc>
      </w:tr>
      <w:tr w:rsidR="00D60928" w:rsidTr="00F41250">
        <w:tc>
          <w:tcPr>
            <w:tcW w:w="1668" w:type="dxa"/>
          </w:tcPr>
          <w:p w:rsidR="00F41250" w:rsidRDefault="00F41250" w:rsidP="00D60928">
            <w:pPr>
              <w:jc w:val="center"/>
              <w:rPr>
                <w:rFonts w:ascii="Times New Roman" w:hAnsi="Times New Roman" w:cs="Times New Roman"/>
                <w:b/>
                <w:sz w:val="28"/>
                <w:szCs w:val="28"/>
              </w:rPr>
            </w:pPr>
          </w:p>
        </w:tc>
        <w:tc>
          <w:tcPr>
            <w:tcW w:w="7620" w:type="dxa"/>
          </w:tcPr>
          <w:p w:rsidR="00D60928" w:rsidRDefault="00D60928" w:rsidP="00492182">
            <w:pPr>
              <w:rPr>
                <w:rFonts w:ascii="Times New Roman" w:hAnsi="Times New Roman" w:cs="Times New Roman"/>
                <w:b/>
                <w:sz w:val="28"/>
                <w:szCs w:val="28"/>
              </w:rPr>
            </w:pPr>
          </w:p>
        </w:tc>
      </w:tr>
      <w:tr w:rsidR="00F41250" w:rsidTr="00F41250">
        <w:tc>
          <w:tcPr>
            <w:tcW w:w="1668" w:type="dxa"/>
          </w:tcPr>
          <w:p w:rsidR="00F41250" w:rsidRDefault="00F41250" w:rsidP="00D60928">
            <w:pPr>
              <w:jc w:val="center"/>
              <w:rPr>
                <w:rFonts w:ascii="Times New Roman" w:hAnsi="Times New Roman" w:cs="Times New Roman"/>
                <w:b/>
                <w:sz w:val="28"/>
                <w:szCs w:val="28"/>
              </w:rPr>
            </w:pPr>
            <w:r>
              <w:rPr>
                <w:rFonts w:ascii="Times New Roman" w:hAnsi="Times New Roman" w:cs="Times New Roman"/>
                <w:b/>
                <w:sz w:val="28"/>
                <w:szCs w:val="28"/>
              </w:rPr>
              <w:t>Аннотация  документов</w:t>
            </w:r>
          </w:p>
        </w:tc>
        <w:tc>
          <w:tcPr>
            <w:tcW w:w="7620" w:type="dxa"/>
          </w:tcPr>
          <w:p w:rsidR="00AC5C5D" w:rsidRPr="00F41250" w:rsidRDefault="00827DD6" w:rsidP="002C7956">
            <w:pPr>
              <w:jc w:val="both"/>
              <w:rPr>
                <w:rFonts w:ascii="Times New Roman" w:hAnsi="Times New Roman" w:cs="Times New Roman"/>
                <w:sz w:val="28"/>
                <w:szCs w:val="28"/>
              </w:rPr>
            </w:pPr>
            <w:r>
              <w:rPr>
                <w:rFonts w:ascii="Times New Roman" w:hAnsi="Times New Roman" w:cs="Times New Roman"/>
                <w:sz w:val="28"/>
                <w:szCs w:val="28"/>
              </w:rPr>
              <w:t xml:space="preserve">Приказы директора по основной деятельности ил личному составу, ведомости по начислению заработной платы, личные карточки, лицевые счета по начислению заработной платы работников, журналы по учету численности работников, личные дела, трудовые договора, невостребованные трудовые книжки </w:t>
            </w:r>
          </w:p>
        </w:tc>
      </w:tr>
    </w:tbl>
    <w:p w:rsidR="00D60928" w:rsidRDefault="00D60928" w:rsidP="00944AE4">
      <w:pPr>
        <w:spacing w:after="0" w:line="240" w:lineRule="auto"/>
        <w:rPr>
          <w:rFonts w:ascii="Times New Roman" w:hAnsi="Times New Roman" w:cs="Times New Roman"/>
          <w:b/>
          <w:sz w:val="28"/>
          <w:szCs w:val="28"/>
        </w:rPr>
      </w:pPr>
    </w:p>
    <w:p w:rsidR="00D60928" w:rsidRDefault="00D60928" w:rsidP="00944AE4">
      <w:pPr>
        <w:spacing w:after="0" w:line="240" w:lineRule="auto"/>
        <w:rPr>
          <w:rFonts w:ascii="Times New Roman" w:hAnsi="Times New Roman" w:cs="Times New Roman"/>
          <w:b/>
          <w:sz w:val="28"/>
          <w:szCs w:val="28"/>
        </w:rPr>
      </w:pPr>
    </w:p>
    <w:sectPr w:rsidR="00D60928" w:rsidSect="0002554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44AE4"/>
    <w:rsid w:val="0002554B"/>
    <w:rsid w:val="00050316"/>
    <w:rsid w:val="0005465A"/>
    <w:rsid w:val="000604FD"/>
    <w:rsid w:val="00095B2D"/>
    <w:rsid w:val="00097B49"/>
    <w:rsid w:val="000A4327"/>
    <w:rsid w:val="000B740E"/>
    <w:rsid w:val="000C3F46"/>
    <w:rsid w:val="000D21C8"/>
    <w:rsid w:val="000F2CE1"/>
    <w:rsid w:val="00134E89"/>
    <w:rsid w:val="00137726"/>
    <w:rsid w:val="00140322"/>
    <w:rsid w:val="00163891"/>
    <w:rsid w:val="00174560"/>
    <w:rsid w:val="00182311"/>
    <w:rsid w:val="001A4D64"/>
    <w:rsid w:val="001B450C"/>
    <w:rsid w:val="001C4B22"/>
    <w:rsid w:val="001D12C0"/>
    <w:rsid w:val="001E61E2"/>
    <w:rsid w:val="001F30A5"/>
    <w:rsid w:val="002140BF"/>
    <w:rsid w:val="002214E4"/>
    <w:rsid w:val="002229AF"/>
    <w:rsid w:val="00232E9F"/>
    <w:rsid w:val="00240A69"/>
    <w:rsid w:val="00242A04"/>
    <w:rsid w:val="002752F9"/>
    <w:rsid w:val="00286F5B"/>
    <w:rsid w:val="002A53BC"/>
    <w:rsid w:val="002B1BB4"/>
    <w:rsid w:val="002B6BB1"/>
    <w:rsid w:val="002C7956"/>
    <w:rsid w:val="002D04BE"/>
    <w:rsid w:val="002D3ECA"/>
    <w:rsid w:val="002D5E18"/>
    <w:rsid w:val="002E67FE"/>
    <w:rsid w:val="00307D25"/>
    <w:rsid w:val="00337097"/>
    <w:rsid w:val="00342F92"/>
    <w:rsid w:val="003501DD"/>
    <w:rsid w:val="00376B45"/>
    <w:rsid w:val="00394828"/>
    <w:rsid w:val="003A439E"/>
    <w:rsid w:val="003B39C9"/>
    <w:rsid w:val="003E5F9B"/>
    <w:rsid w:val="0040584A"/>
    <w:rsid w:val="004124E0"/>
    <w:rsid w:val="00423962"/>
    <w:rsid w:val="0045266A"/>
    <w:rsid w:val="0046170B"/>
    <w:rsid w:val="0047132B"/>
    <w:rsid w:val="00487FD5"/>
    <w:rsid w:val="00492182"/>
    <w:rsid w:val="004B64C6"/>
    <w:rsid w:val="004B6C86"/>
    <w:rsid w:val="004D1A30"/>
    <w:rsid w:val="004D5664"/>
    <w:rsid w:val="0050081C"/>
    <w:rsid w:val="0052435A"/>
    <w:rsid w:val="00526597"/>
    <w:rsid w:val="00536FA9"/>
    <w:rsid w:val="00540C90"/>
    <w:rsid w:val="00541C2F"/>
    <w:rsid w:val="00557A6E"/>
    <w:rsid w:val="00580D0E"/>
    <w:rsid w:val="005A6716"/>
    <w:rsid w:val="005A745B"/>
    <w:rsid w:val="005E0CF9"/>
    <w:rsid w:val="005E794B"/>
    <w:rsid w:val="005F2A47"/>
    <w:rsid w:val="00600DA8"/>
    <w:rsid w:val="00611012"/>
    <w:rsid w:val="00617595"/>
    <w:rsid w:val="00660653"/>
    <w:rsid w:val="00664E77"/>
    <w:rsid w:val="0067384D"/>
    <w:rsid w:val="00682310"/>
    <w:rsid w:val="00685A65"/>
    <w:rsid w:val="00686CDF"/>
    <w:rsid w:val="006A0549"/>
    <w:rsid w:val="006C747B"/>
    <w:rsid w:val="007369AE"/>
    <w:rsid w:val="007509F9"/>
    <w:rsid w:val="0078269B"/>
    <w:rsid w:val="00791375"/>
    <w:rsid w:val="007A5817"/>
    <w:rsid w:val="007D1607"/>
    <w:rsid w:val="007F0BC1"/>
    <w:rsid w:val="007F13C6"/>
    <w:rsid w:val="00815D6B"/>
    <w:rsid w:val="00821266"/>
    <w:rsid w:val="00827DD6"/>
    <w:rsid w:val="00840161"/>
    <w:rsid w:val="00856E2F"/>
    <w:rsid w:val="0086392D"/>
    <w:rsid w:val="00884789"/>
    <w:rsid w:val="008B5B36"/>
    <w:rsid w:val="008D1EEE"/>
    <w:rsid w:val="008D34D5"/>
    <w:rsid w:val="008F0C56"/>
    <w:rsid w:val="0091355D"/>
    <w:rsid w:val="00913B3C"/>
    <w:rsid w:val="00914997"/>
    <w:rsid w:val="00944AE4"/>
    <w:rsid w:val="00953C17"/>
    <w:rsid w:val="009628AA"/>
    <w:rsid w:val="0096449E"/>
    <w:rsid w:val="0099170D"/>
    <w:rsid w:val="00997F93"/>
    <w:rsid w:val="009A2A20"/>
    <w:rsid w:val="009A538E"/>
    <w:rsid w:val="009C2222"/>
    <w:rsid w:val="009C3236"/>
    <w:rsid w:val="009C4732"/>
    <w:rsid w:val="009C58D4"/>
    <w:rsid w:val="009D3C78"/>
    <w:rsid w:val="00A31BAC"/>
    <w:rsid w:val="00A73B66"/>
    <w:rsid w:val="00A74CF8"/>
    <w:rsid w:val="00A87187"/>
    <w:rsid w:val="00A93351"/>
    <w:rsid w:val="00A976FC"/>
    <w:rsid w:val="00AB23AF"/>
    <w:rsid w:val="00AB7E99"/>
    <w:rsid w:val="00AC127D"/>
    <w:rsid w:val="00AC1D0D"/>
    <w:rsid w:val="00AC5C5D"/>
    <w:rsid w:val="00AF6EA2"/>
    <w:rsid w:val="00B130A7"/>
    <w:rsid w:val="00B530AA"/>
    <w:rsid w:val="00B538AD"/>
    <w:rsid w:val="00BA4F86"/>
    <w:rsid w:val="00BB69B3"/>
    <w:rsid w:val="00C10381"/>
    <w:rsid w:val="00C176A5"/>
    <w:rsid w:val="00C43A83"/>
    <w:rsid w:val="00C50F9D"/>
    <w:rsid w:val="00C61AA5"/>
    <w:rsid w:val="00C64753"/>
    <w:rsid w:val="00C66B03"/>
    <w:rsid w:val="00C818FE"/>
    <w:rsid w:val="00C838A4"/>
    <w:rsid w:val="00C91C51"/>
    <w:rsid w:val="00C97556"/>
    <w:rsid w:val="00CA6AFC"/>
    <w:rsid w:val="00CB56A4"/>
    <w:rsid w:val="00CC0A46"/>
    <w:rsid w:val="00CF148F"/>
    <w:rsid w:val="00D0571B"/>
    <w:rsid w:val="00D31FAC"/>
    <w:rsid w:val="00D32FF1"/>
    <w:rsid w:val="00D40E08"/>
    <w:rsid w:val="00D56007"/>
    <w:rsid w:val="00D60928"/>
    <w:rsid w:val="00D60D0C"/>
    <w:rsid w:val="00D66C80"/>
    <w:rsid w:val="00D7590E"/>
    <w:rsid w:val="00DA5725"/>
    <w:rsid w:val="00E27E36"/>
    <w:rsid w:val="00E41FDA"/>
    <w:rsid w:val="00E43D7C"/>
    <w:rsid w:val="00E45253"/>
    <w:rsid w:val="00E568DB"/>
    <w:rsid w:val="00E90AC5"/>
    <w:rsid w:val="00E96154"/>
    <w:rsid w:val="00EE6910"/>
    <w:rsid w:val="00F0152C"/>
    <w:rsid w:val="00F15F5F"/>
    <w:rsid w:val="00F30E21"/>
    <w:rsid w:val="00F330FB"/>
    <w:rsid w:val="00F41250"/>
    <w:rsid w:val="00F43C41"/>
    <w:rsid w:val="00F46D9A"/>
    <w:rsid w:val="00F967D1"/>
    <w:rsid w:val="00F97136"/>
    <w:rsid w:val="00FA299E"/>
    <w:rsid w:val="00FC4A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5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09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36406-6CD2-46FC-A6F9-0AF207BDB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Pages>
  <Words>341</Words>
  <Characters>1950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2019-04-11T12:11:00Z</dcterms:created>
  <dcterms:modified xsi:type="dcterms:W3CDTF">2019-05-02T04:32:00Z</dcterms:modified>
</cp:coreProperties>
</file>